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Times New Roman" w:hAnsi="Times New Roman" w:cs="Times New Roman"/>
          <w:b/>
          <w:bCs/>
          <w:sz w:val="52"/>
        </w:rPr>
      </w:pPr>
      <w:r>
        <w:rPr>
          <w:rFonts w:ascii="Times New Roman" w:hAnsi="Times New Roman" w:cs="Times New Roman"/>
          <w:b/>
          <w:bCs/>
          <w:sz w:val="52"/>
        </w:rPr>
        <w:t>Расписание ГИА-9</w:t>
      </w:r>
      <w:bookmarkStart w:id="0" w:name="_GoBack"/>
      <w:bookmarkEnd w:id="0"/>
    </w:p>
    <w:tbl>
      <w:tblPr>
        <w:tblW w:w="953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76"/>
        <w:gridCol w:w="3434"/>
        <w:gridCol w:w="3828"/>
      </w:tblGrid>
      <w:tr>
        <w:trPr>
          <w:trHeight w:val="506"/>
        </w:trPr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34" w:type="dxa"/>
              <w:left w:w="40" w:type="dxa"/>
              <w:bottom w:w="34" w:type="dxa"/>
              <w:right w:w="4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30"/>
                <w:szCs w:val="30"/>
                <w:lang w:eastAsia="ru-RU"/>
              </w:rPr>
              <w:t>Дата</w:t>
            </w:r>
          </w:p>
        </w:tc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34" w:type="dxa"/>
              <w:left w:w="40" w:type="dxa"/>
              <w:bottom w:w="34" w:type="dxa"/>
              <w:right w:w="4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30"/>
                <w:szCs w:val="30"/>
                <w:lang w:eastAsia="ru-RU"/>
              </w:rPr>
              <w:t>ОГЭ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34" w:type="dxa"/>
              <w:left w:w="40" w:type="dxa"/>
              <w:bottom w:w="34" w:type="dxa"/>
              <w:right w:w="4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30"/>
                <w:szCs w:val="30"/>
                <w:lang w:eastAsia="ru-RU"/>
              </w:rPr>
              <w:t>ГВЭ-9</w:t>
            </w:r>
          </w:p>
        </w:tc>
      </w:tr>
      <w:tr>
        <w:trPr>
          <w:trHeight w:val="489"/>
        </w:trPr>
        <w:tc>
          <w:tcPr>
            <w:tcW w:w="95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28" w:type="dxa"/>
              <w:left w:w="33" w:type="dxa"/>
              <w:bottom w:w="28" w:type="dxa"/>
              <w:right w:w="33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30"/>
                <w:szCs w:val="30"/>
                <w:lang w:eastAsia="ru-RU"/>
              </w:rPr>
              <w:t>Основной период</w:t>
            </w:r>
          </w:p>
        </w:tc>
      </w:tr>
      <w:tr>
        <w:trPr>
          <w:trHeight w:val="489"/>
        </w:trPr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33" w:type="dxa"/>
              <w:bottom w:w="28" w:type="dxa"/>
              <w:right w:w="33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A8246E"/>
                <w:kern w:val="24"/>
                <w:sz w:val="30"/>
                <w:szCs w:val="30"/>
                <w:lang w:eastAsia="ru-RU"/>
              </w:rPr>
              <w:t>24 мая (</w:t>
            </w: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color w:val="A8246E"/>
                <w:kern w:val="24"/>
                <w:sz w:val="30"/>
                <w:szCs w:val="3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bCs/>
                <w:color w:val="A8246E"/>
                <w:kern w:val="24"/>
                <w:sz w:val="30"/>
                <w:szCs w:val="30"/>
                <w:lang w:eastAsia="ru-RU"/>
              </w:rPr>
              <w:t>)</w:t>
            </w:r>
          </w:p>
        </w:tc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33" w:type="dxa"/>
              <w:bottom w:w="28" w:type="dxa"/>
              <w:right w:w="33" w:type="dxa"/>
            </w:tcMar>
            <w:vAlign w:val="center"/>
            <w:hideMark/>
          </w:tcPr>
          <w:p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30"/>
                <w:szCs w:val="30"/>
                <w:lang w:eastAsia="ru-RU"/>
              </w:rPr>
              <w:t>русский язык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33" w:type="dxa"/>
              <w:bottom w:w="28" w:type="dxa"/>
              <w:right w:w="33" w:type="dxa"/>
            </w:tcMar>
            <w:vAlign w:val="center"/>
            <w:hideMark/>
          </w:tcPr>
          <w:p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30"/>
                <w:szCs w:val="30"/>
                <w:lang w:eastAsia="ru-RU"/>
              </w:rPr>
              <w:t>русский язык</w:t>
            </w:r>
          </w:p>
        </w:tc>
      </w:tr>
      <w:tr>
        <w:trPr>
          <w:trHeight w:val="489"/>
        </w:trPr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33" w:type="dxa"/>
              <w:bottom w:w="28" w:type="dxa"/>
              <w:right w:w="33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A8246E"/>
                <w:kern w:val="24"/>
                <w:sz w:val="30"/>
                <w:szCs w:val="30"/>
                <w:lang w:eastAsia="ru-RU"/>
              </w:rPr>
              <w:t>25 мая (</w:t>
            </w: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color w:val="A8246E"/>
                <w:kern w:val="24"/>
                <w:sz w:val="30"/>
                <w:szCs w:val="30"/>
                <w:lang w:eastAsia="ru-RU"/>
              </w:rPr>
              <w:t>вт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bCs/>
                <w:color w:val="A8246E"/>
                <w:kern w:val="24"/>
                <w:sz w:val="30"/>
                <w:szCs w:val="30"/>
                <w:lang w:eastAsia="ru-RU"/>
              </w:rPr>
              <w:t>)</w:t>
            </w:r>
          </w:p>
        </w:tc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33" w:type="dxa"/>
              <w:bottom w:w="28" w:type="dxa"/>
              <w:right w:w="33" w:type="dxa"/>
            </w:tcMar>
            <w:vAlign w:val="center"/>
            <w:hideMark/>
          </w:tcPr>
          <w:p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30"/>
                <w:szCs w:val="30"/>
                <w:lang w:eastAsia="ru-RU"/>
              </w:rPr>
              <w:t>русский язык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33" w:type="dxa"/>
              <w:bottom w:w="28" w:type="dxa"/>
              <w:right w:w="33" w:type="dxa"/>
            </w:tcMar>
            <w:vAlign w:val="center"/>
            <w:hideMark/>
          </w:tcPr>
          <w:p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30"/>
                <w:szCs w:val="30"/>
                <w:lang w:eastAsia="ru-RU"/>
              </w:rPr>
              <w:t>русский язык</w:t>
            </w:r>
          </w:p>
        </w:tc>
      </w:tr>
      <w:tr>
        <w:trPr>
          <w:trHeight w:val="454"/>
        </w:trPr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33" w:type="dxa"/>
              <w:bottom w:w="28" w:type="dxa"/>
              <w:right w:w="33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A8246E"/>
                <w:kern w:val="24"/>
                <w:sz w:val="30"/>
                <w:szCs w:val="30"/>
                <w:lang w:eastAsia="ru-RU"/>
              </w:rPr>
              <w:t>27 мая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A8246E"/>
                <w:kern w:val="24"/>
                <w:sz w:val="30"/>
                <w:szCs w:val="30"/>
                <w:lang w:eastAsia="ru-RU"/>
              </w:rPr>
              <w:t>чт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A8246E"/>
                <w:kern w:val="24"/>
                <w:sz w:val="30"/>
                <w:szCs w:val="30"/>
                <w:lang w:eastAsia="ru-RU"/>
              </w:rPr>
              <w:t>)</w:t>
            </w:r>
          </w:p>
        </w:tc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33" w:type="dxa"/>
              <w:bottom w:w="28" w:type="dxa"/>
              <w:right w:w="33" w:type="dxa"/>
            </w:tcMar>
            <w:vAlign w:val="center"/>
            <w:hideMark/>
          </w:tcPr>
          <w:p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30"/>
                <w:szCs w:val="30"/>
                <w:lang w:eastAsia="ru-RU"/>
              </w:rPr>
              <w:t>математика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33" w:type="dxa"/>
              <w:bottom w:w="28" w:type="dxa"/>
              <w:right w:w="33" w:type="dxa"/>
            </w:tcMar>
            <w:vAlign w:val="center"/>
            <w:hideMark/>
          </w:tcPr>
          <w:p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30"/>
                <w:szCs w:val="30"/>
                <w:lang w:eastAsia="ru-RU"/>
              </w:rPr>
              <w:t>математика</w:t>
            </w:r>
          </w:p>
        </w:tc>
      </w:tr>
      <w:tr>
        <w:trPr>
          <w:trHeight w:val="489"/>
        </w:trPr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33" w:type="dxa"/>
              <w:bottom w:w="28" w:type="dxa"/>
              <w:right w:w="33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A8246E"/>
                <w:kern w:val="24"/>
                <w:sz w:val="30"/>
                <w:szCs w:val="30"/>
                <w:lang w:eastAsia="ru-RU"/>
              </w:rPr>
              <w:t>28 мая 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A8246E"/>
                <w:kern w:val="24"/>
                <w:sz w:val="30"/>
                <w:szCs w:val="30"/>
                <w:lang w:eastAsia="ru-RU"/>
              </w:rPr>
              <w:t>пт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A8246E"/>
                <w:kern w:val="24"/>
                <w:sz w:val="30"/>
                <w:szCs w:val="30"/>
                <w:lang w:eastAsia="ru-RU"/>
              </w:rPr>
              <w:t>)</w:t>
            </w:r>
          </w:p>
        </w:tc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33" w:type="dxa"/>
              <w:bottom w:w="28" w:type="dxa"/>
              <w:right w:w="33" w:type="dxa"/>
            </w:tcMar>
            <w:vAlign w:val="center"/>
            <w:hideMark/>
          </w:tcPr>
          <w:p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30"/>
                <w:szCs w:val="30"/>
                <w:lang w:eastAsia="ru-RU"/>
              </w:rPr>
              <w:t>математика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33" w:type="dxa"/>
              <w:bottom w:w="28" w:type="dxa"/>
              <w:right w:w="33" w:type="dxa"/>
            </w:tcMar>
            <w:vAlign w:val="center"/>
            <w:hideMark/>
          </w:tcPr>
          <w:p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30"/>
                <w:szCs w:val="30"/>
                <w:lang w:eastAsia="ru-RU"/>
              </w:rPr>
              <w:t>математика</w:t>
            </w:r>
          </w:p>
        </w:tc>
      </w:tr>
      <w:tr>
        <w:trPr>
          <w:trHeight w:val="489"/>
        </w:trPr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33" w:type="dxa"/>
              <w:bottom w:w="28" w:type="dxa"/>
              <w:right w:w="33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A8246E"/>
                <w:kern w:val="24"/>
                <w:sz w:val="30"/>
                <w:szCs w:val="30"/>
                <w:lang w:eastAsia="ru-RU"/>
              </w:rPr>
              <w:t>8 июня (</w:t>
            </w: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color w:val="A8246E"/>
                <w:kern w:val="24"/>
                <w:sz w:val="30"/>
                <w:szCs w:val="30"/>
                <w:lang w:eastAsia="ru-RU"/>
              </w:rPr>
              <w:t>вт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bCs/>
                <w:color w:val="A8246E"/>
                <w:kern w:val="24"/>
                <w:sz w:val="30"/>
                <w:szCs w:val="30"/>
                <w:lang w:eastAsia="ru-RU"/>
              </w:rPr>
              <w:t xml:space="preserve">) </w:t>
            </w:r>
          </w:p>
        </w:tc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33" w:type="dxa"/>
              <w:bottom w:w="28" w:type="dxa"/>
              <w:right w:w="33" w:type="dxa"/>
            </w:tcMar>
            <w:vAlign w:val="center"/>
            <w:hideMark/>
          </w:tcPr>
          <w:p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30"/>
                <w:szCs w:val="30"/>
                <w:lang w:eastAsia="ru-RU"/>
              </w:rPr>
              <w:t>резерв: русский язык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33" w:type="dxa"/>
              <w:bottom w:w="28" w:type="dxa"/>
              <w:right w:w="33" w:type="dxa"/>
            </w:tcMar>
            <w:vAlign w:val="center"/>
            <w:hideMark/>
          </w:tcPr>
          <w:p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30"/>
                <w:szCs w:val="30"/>
                <w:lang w:eastAsia="ru-RU"/>
              </w:rPr>
              <w:t>резерв: русский язык</w:t>
            </w:r>
          </w:p>
        </w:tc>
      </w:tr>
      <w:tr>
        <w:trPr>
          <w:trHeight w:val="489"/>
        </w:trPr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33" w:type="dxa"/>
              <w:bottom w:w="28" w:type="dxa"/>
              <w:right w:w="33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A8246E"/>
                <w:kern w:val="24"/>
                <w:sz w:val="30"/>
                <w:szCs w:val="30"/>
                <w:lang w:eastAsia="ru-RU"/>
              </w:rPr>
              <w:t>10 июня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A8246E"/>
                <w:kern w:val="24"/>
                <w:sz w:val="30"/>
                <w:szCs w:val="30"/>
                <w:lang w:eastAsia="ru-RU"/>
              </w:rPr>
              <w:t>чт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A8246E"/>
                <w:kern w:val="24"/>
                <w:sz w:val="30"/>
                <w:szCs w:val="30"/>
                <w:lang w:eastAsia="ru-RU"/>
              </w:rPr>
              <w:t>)</w:t>
            </w:r>
          </w:p>
        </w:tc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33" w:type="dxa"/>
              <w:bottom w:w="28" w:type="dxa"/>
              <w:right w:w="33" w:type="dxa"/>
            </w:tcMar>
            <w:vAlign w:val="center"/>
            <w:hideMark/>
          </w:tcPr>
          <w:p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30"/>
                <w:szCs w:val="30"/>
                <w:lang w:eastAsia="ru-RU"/>
              </w:rPr>
              <w:t>резерв: математика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33" w:type="dxa"/>
              <w:bottom w:w="28" w:type="dxa"/>
              <w:right w:w="33" w:type="dxa"/>
            </w:tcMar>
            <w:vAlign w:val="center"/>
            <w:hideMark/>
          </w:tcPr>
          <w:p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30"/>
                <w:szCs w:val="30"/>
                <w:lang w:eastAsia="ru-RU"/>
              </w:rPr>
              <w:t>резерв: математика</w:t>
            </w:r>
          </w:p>
        </w:tc>
      </w:tr>
      <w:tr>
        <w:trPr>
          <w:trHeight w:val="489"/>
        </w:trPr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33" w:type="dxa"/>
              <w:bottom w:w="28" w:type="dxa"/>
              <w:right w:w="33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A8246E"/>
                <w:kern w:val="24"/>
                <w:sz w:val="30"/>
                <w:szCs w:val="30"/>
                <w:lang w:eastAsia="ru-RU"/>
              </w:rPr>
              <w:t>30 июня (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A8246E"/>
                <w:kern w:val="24"/>
                <w:sz w:val="30"/>
                <w:szCs w:val="30"/>
                <w:lang w:eastAsia="ru-RU"/>
              </w:rPr>
              <w:t>ср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A8246E"/>
                <w:kern w:val="24"/>
                <w:sz w:val="30"/>
                <w:szCs w:val="30"/>
                <w:lang w:eastAsia="ru-RU"/>
              </w:rPr>
              <w:t>)</w:t>
            </w:r>
          </w:p>
        </w:tc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33" w:type="dxa"/>
              <w:bottom w:w="28" w:type="dxa"/>
              <w:right w:w="33" w:type="dxa"/>
            </w:tcMar>
            <w:vAlign w:val="center"/>
            <w:hideMark/>
          </w:tcPr>
          <w:p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30"/>
                <w:szCs w:val="30"/>
                <w:lang w:eastAsia="ru-RU"/>
              </w:rPr>
              <w:t>резерв: русский язык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33" w:type="dxa"/>
              <w:bottom w:w="28" w:type="dxa"/>
              <w:right w:w="33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>
        <w:trPr>
          <w:trHeight w:val="489"/>
        </w:trPr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33" w:type="dxa"/>
              <w:bottom w:w="28" w:type="dxa"/>
              <w:right w:w="33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A8246E"/>
                <w:kern w:val="24"/>
                <w:sz w:val="30"/>
                <w:szCs w:val="30"/>
                <w:lang w:eastAsia="ru-RU"/>
              </w:rPr>
              <w:t>2 июля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A8246E"/>
                <w:kern w:val="24"/>
                <w:sz w:val="30"/>
                <w:szCs w:val="30"/>
                <w:lang w:eastAsia="ru-RU"/>
              </w:rPr>
              <w:t>пт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A8246E"/>
                <w:kern w:val="24"/>
                <w:sz w:val="30"/>
                <w:szCs w:val="30"/>
                <w:lang w:eastAsia="ru-RU"/>
              </w:rPr>
              <w:t>)</w:t>
            </w:r>
          </w:p>
        </w:tc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33" w:type="dxa"/>
              <w:bottom w:w="28" w:type="dxa"/>
              <w:right w:w="33" w:type="dxa"/>
            </w:tcMar>
            <w:vAlign w:val="center"/>
            <w:hideMark/>
          </w:tcPr>
          <w:p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30"/>
                <w:szCs w:val="30"/>
                <w:lang w:eastAsia="ru-RU"/>
              </w:rPr>
              <w:t>резерв: математика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33" w:type="dxa"/>
              <w:bottom w:w="28" w:type="dxa"/>
              <w:right w:w="33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</w:tbl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</cp:revision>
  <dcterms:created xsi:type="dcterms:W3CDTF">2021-05-25T12:00:00Z</dcterms:created>
  <dcterms:modified xsi:type="dcterms:W3CDTF">2021-05-25T12:01:00Z</dcterms:modified>
</cp:coreProperties>
</file>